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772F94">
      <w:pPr>
        <w:keepNext/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b/>
          <w:bCs/>
          <w:sz w:val="20"/>
          <w:szCs w:val="20"/>
          <w:u w:val="single"/>
        </w:rPr>
      </w:pPr>
    </w:p>
    <w:p w:rsidR="00000000" w:rsidRDefault="00772F94">
      <w:pPr>
        <w:keepNext/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b/>
          <w:bCs/>
          <w:u w:val="single"/>
        </w:rPr>
      </w:pPr>
      <w:r>
        <w:rPr>
          <w:rFonts w:ascii="Cambria" w:hAnsi="Cambria" w:cs="Cambria"/>
          <w:b/>
          <w:bCs/>
          <w:u w:val="single"/>
        </w:rPr>
        <w:t>CONTRATO DE PRESTAÇÃO DE SERVIÇOS Nº 044/2019.</w:t>
      </w:r>
    </w:p>
    <w:p w:rsidR="00000000" w:rsidRDefault="00772F9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sz w:val="20"/>
          <w:szCs w:val="20"/>
        </w:rPr>
      </w:pPr>
    </w:p>
    <w:p w:rsidR="00000000" w:rsidRDefault="00772F9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sz w:val="20"/>
          <w:szCs w:val="20"/>
        </w:rPr>
      </w:pPr>
    </w:p>
    <w:p w:rsidR="00000000" w:rsidRDefault="00772F9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b/>
          <w:bCs/>
          <w:sz w:val="20"/>
          <w:szCs w:val="20"/>
        </w:rPr>
      </w:pPr>
    </w:p>
    <w:p w:rsidR="00000000" w:rsidRDefault="00772F9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b/>
          <w:bCs/>
          <w:sz w:val="20"/>
          <w:szCs w:val="20"/>
        </w:rPr>
      </w:pPr>
    </w:p>
    <w:p w:rsidR="00000000" w:rsidRDefault="00772F94">
      <w:pPr>
        <w:widowControl w:val="0"/>
        <w:autoSpaceDE w:val="0"/>
        <w:autoSpaceDN w:val="0"/>
        <w:adjustRightInd w:val="0"/>
        <w:spacing w:after="0" w:line="240" w:lineRule="auto"/>
        <w:ind w:left="2268"/>
        <w:jc w:val="both"/>
        <w:rPr>
          <w:rFonts w:ascii="Cambria" w:hAnsi="Cambria" w:cs="Cambria"/>
          <w:b/>
          <w:bCs/>
          <w:sz w:val="20"/>
          <w:szCs w:val="20"/>
        </w:rPr>
      </w:pPr>
      <w:r>
        <w:rPr>
          <w:rFonts w:ascii="Cambria" w:hAnsi="Cambria" w:cs="Cambria"/>
          <w:b/>
          <w:bCs/>
          <w:sz w:val="20"/>
          <w:szCs w:val="20"/>
        </w:rPr>
        <w:t xml:space="preserve">Contrato de Prestação de Serviço Nº 044/2019 que entre si celebram o Município de Barra de São Francisco - ES e a empresa Rádio São Francisco Ltda ME, para </w:t>
      </w:r>
      <w:r>
        <w:rPr>
          <w:rFonts w:ascii="Cambria" w:hAnsi="Cambria" w:cs="Cambria"/>
          <w:b/>
          <w:bCs/>
        </w:rPr>
        <w:t>Contratação de emissora de rá</w:t>
      </w:r>
      <w:r>
        <w:rPr>
          <w:rFonts w:ascii="Cambria" w:hAnsi="Cambria" w:cs="Cambria"/>
          <w:b/>
          <w:bCs/>
        </w:rPr>
        <w:t xml:space="preserve">dio local ou de alcance em toda a extensão territorial do Município de Barra de São Francisco-ES, para veiculação de notícias, avisos, comunicados, campanhas, programas informativos para atender diversas Secretarias desta Prefeitura Municipal de Barra São </w:t>
      </w:r>
      <w:r>
        <w:rPr>
          <w:rFonts w:ascii="Cambria" w:hAnsi="Cambria" w:cs="Cambria"/>
          <w:b/>
          <w:bCs/>
        </w:rPr>
        <w:t>Francisco-ES</w:t>
      </w:r>
      <w:r>
        <w:rPr>
          <w:rFonts w:ascii="Cambria" w:hAnsi="Cambria" w:cs="Cambria"/>
        </w:rPr>
        <w:t>.</w:t>
      </w:r>
      <w:r>
        <w:rPr>
          <w:rFonts w:ascii="Cambria" w:hAnsi="Cambria" w:cs="Cambria"/>
          <w:b/>
          <w:bCs/>
          <w:sz w:val="20"/>
          <w:szCs w:val="20"/>
        </w:rPr>
        <w:t>.</w:t>
      </w:r>
    </w:p>
    <w:p w:rsidR="00000000" w:rsidRDefault="00772F9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b/>
          <w:bCs/>
          <w:sz w:val="20"/>
          <w:szCs w:val="20"/>
        </w:rPr>
      </w:pPr>
    </w:p>
    <w:p w:rsidR="00000000" w:rsidRDefault="00772F9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sz w:val="20"/>
          <w:szCs w:val="20"/>
        </w:rPr>
      </w:pP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</w:rPr>
      </w:pP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</w:rPr>
      </w:pPr>
      <w:r>
        <w:rPr>
          <w:rFonts w:ascii="Cambria" w:hAnsi="Cambria" w:cs="Cambria"/>
        </w:rPr>
        <w:t xml:space="preserve">O </w:t>
      </w:r>
      <w:r>
        <w:rPr>
          <w:rFonts w:ascii="Cambria" w:hAnsi="Cambria" w:cs="Cambria"/>
          <w:b/>
          <w:bCs/>
        </w:rPr>
        <w:t>MUNICÍPIO BARRA DE SÃO FRANCISCO</w:t>
      </w:r>
      <w:r>
        <w:rPr>
          <w:rFonts w:ascii="Cambria" w:hAnsi="Cambria" w:cs="Cambria"/>
        </w:rPr>
        <w:t xml:space="preserve">, pessoa jurídica de direito público interno, inscrito no CNPJ sob o Nº 27.165.745/0001-67, com sede à Rua Desembargador Danton Bastos, Nº 01, Centro, em Barra de São Francisco - ES, CEP 29.800-000 neste </w:t>
      </w:r>
      <w:r>
        <w:rPr>
          <w:rFonts w:ascii="Cambria" w:hAnsi="Cambria" w:cs="Cambria"/>
        </w:rPr>
        <w:t xml:space="preserve">ato representado por seu Prefeito Municipal, </w:t>
      </w:r>
      <w:r>
        <w:rPr>
          <w:rFonts w:ascii="Cambria" w:hAnsi="Cambria" w:cs="Cambria"/>
          <w:b/>
          <w:bCs/>
        </w:rPr>
        <w:t xml:space="preserve">Sr. </w:t>
      </w:r>
      <w:r>
        <w:rPr>
          <w:rFonts w:ascii="Cambria" w:hAnsi="Cambria" w:cs="Cambria"/>
          <w:b/>
          <w:bCs/>
          <w:color w:val="000000"/>
        </w:rPr>
        <w:t>Alencar Marim</w:t>
      </w:r>
      <w:r>
        <w:rPr>
          <w:rFonts w:ascii="Cambria" w:hAnsi="Cambria" w:cs="Cambria"/>
        </w:rPr>
        <w:t xml:space="preserve">, brasileiro, casado, professor, portador do CPF Nº 079.653.397-06, residente nesta cidade, doravante denominado </w:t>
      </w:r>
      <w:r>
        <w:rPr>
          <w:rFonts w:ascii="Cambria" w:hAnsi="Cambria" w:cs="Cambria"/>
          <w:b/>
          <w:bCs/>
        </w:rPr>
        <w:t>CONTRATANTE</w:t>
      </w:r>
      <w:r>
        <w:rPr>
          <w:rFonts w:ascii="Cambria" w:hAnsi="Cambria" w:cs="Cambria"/>
        </w:rPr>
        <w:t xml:space="preserve"> e de outro lado a empresa </w:t>
      </w:r>
      <w:r>
        <w:rPr>
          <w:rFonts w:ascii="Cambria" w:hAnsi="Cambria" w:cs="Cambria"/>
          <w:b/>
          <w:bCs/>
        </w:rPr>
        <w:t>RÁDIO SÃO FRANCISCO LTDA ME</w:t>
      </w:r>
      <w:r>
        <w:rPr>
          <w:rFonts w:ascii="Cambria" w:hAnsi="Cambria" w:cs="Cambria"/>
        </w:rPr>
        <w:t>, pessoa jurídic</w:t>
      </w:r>
      <w:r>
        <w:rPr>
          <w:rFonts w:ascii="Cambria" w:hAnsi="Cambria" w:cs="Cambria"/>
        </w:rPr>
        <w:t xml:space="preserve">a de direito privado, inscrita no CNPJ sob o Nº 30.729.719/0001-29, com sede à Avenida Jones dos Santos Neves, 1091, Irmãos Fernandes, Barra de São Francisco-ES, CEP 29.800-000, neste ato representada por seu sócio-administrador </w:t>
      </w:r>
      <w:r>
        <w:rPr>
          <w:rFonts w:ascii="Cambria" w:hAnsi="Cambria" w:cs="Cambria"/>
          <w:b/>
          <w:bCs/>
        </w:rPr>
        <w:t>Sr. Filipe Ribeiro Faustino</w:t>
      </w:r>
      <w:r>
        <w:rPr>
          <w:rFonts w:ascii="Cambria" w:hAnsi="Cambria" w:cs="Cambria"/>
          <w:b/>
          <w:bCs/>
        </w:rPr>
        <w:t xml:space="preserve">, </w:t>
      </w:r>
      <w:r>
        <w:rPr>
          <w:rFonts w:ascii="Cambria" w:hAnsi="Cambria" w:cs="Cambria"/>
        </w:rPr>
        <w:t>brasileiro, solteiro, empresário, inscrito no CPF sob número 068.003.906-66, e CI n° MG-11.618.110, residente à Rua Halaides Amália Mota, 63, Santos Prates, Mantena-MG, CEP 35.290-000</w:t>
      </w:r>
      <w:r>
        <w:rPr>
          <w:rFonts w:ascii="Cambria" w:hAnsi="Cambria" w:cs="Cambria"/>
          <w:b/>
          <w:bCs/>
        </w:rPr>
        <w:t xml:space="preserve">, </w:t>
      </w:r>
      <w:r>
        <w:rPr>
          <w:rFonts w:ascii="Cambria" w:hAnsi="Cambria" w:cs="Cambria"/>
        </w:rPr>
        <w:t xml:space="preserve">doravante denominada </w:t>
      </w:r>
      <w:r>
        <w:rPr>
          <w:rFonts w:ascii="Cambria" w:hAnsi="Cambria" w:cs="Cambria"/>
          <w:b/>
          <w:bCs/>
        </w:rPr>
        <w:t>CONTRATADA</w:t>
      </w:r>
      <w:r>
        <w:rPr>
          <w:rFonts w:ascii="Cambria" w:hAnsi="Cambria" w:cs="Cambria"/>
        </w:rPr>
        <w:t>, referente ao Procedimento Licitatóri</w:t>
      </w:r>
      <w:r>
        <w:rPr>
          <w:rFonts w:ascii="Cambria" w:hAnsi="Cambria" w:cs="Cambria"/>
        </w:rPr>
        <w:t>o modalidade Pregão Pregão nº 0005/2019, firmam o presente contrato mediante as cláusulas que seguem: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</w:rPr>
      </w:pP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</w:rPr>
      </w:pPr>
      <w:r>
        <w:rPr>
          <w:rFonts w:ascii="Cambria" w:hAnsi="Cambria" w:cs="Cambria"/>
          <w:b/>
          <w:bCs/>
          <w:u w:val="single"/>
        </w:rPr>
        <w:t>CLÁUSULA PRIMEIRA - OBJETO</w:t>
      </w:r>
      <w:r>
        <w:rPr>
          <w:rFonts w:ascii="Cambria" w:hAnsi="Cambria" w:cs="Cambria"/>
        </w:rPr>
        <w:t xml:space="preserve">. 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</w:rPr>
      </w:pPr>
      <w:r>
        <w:rPr>
          <w:rFonts w:ascii="Cambria" w:hAnsi="Cambria" w:cs="Cambria"/>
          <w:b/>
          <w:bCs/>
        </w:rPr>
        <w:t>Contratação de emissora de rádio local ou de alcance em toda a extensão territorial do Município de Barra de São Francisco-E</w:t>
      </w:r>
      <w:r>
        <w:rPr>
          <w:rFonts w:ascii="Cambria" w:hAnsi="Cambria" w:cs="Cambria"/>
          <w:b/>
          <w:bCs/>
        </w:rPr>
        <w:t>S, para veiculação de notícias, avisos, comunicados, campanhas, programas informativos para atender diversas Secretarias desta Prefeitura Municipal de Barra São Francisco-ES</w:t>
      </w:r>
      <w:r>
        <w:rPr>
          <w:rFonts w:ascii="Cambria" w:hAnsi="Cambria" w:cs="Cambria"/>
        </w:rPr>
        <w:t>.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</w:rPr>
      </w:pP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</w:rPr>
      </w:pPr>
      <w:r>
        <w:rPr>
          <w:rFonts w:ascii="Cambria" w:hAnsi="Cambria" w:cs="Cambria"/>
          <w:b/>
          <w:bCs/>
          <w:u w:val="single"/>
        </w:rPr>
        <w:t>CLÁUSULA SEGUNDA - DAS CONDIÇÕES DE FORNECIMENTO E DA ACEITAÇÃO.</w:t>
      </w:r>
      <w:r>
        <w:rPr>
          <w:rFonts w:ascii="Cambria" w:hAnsi="Cambria" w:cs="Cambria"/>
        </w:rPr>
        <w:t xml:space="preserve"> 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</w:rPr>
      </w:pPr>
      <w:r>
        <w:rPr>
          <w:rFonts w:ascii="Cambria" w:hAnsi="Cambria" w:cs="Cambria"/>
        </w:rPr>
        <w:lastRenderedPageBreak/>
        <w:t>2.1 Os serviço</w:t>
      </w:r>
      <w:r>
        <w:rPr>
          <w:rFonts w:ascii="Cambria" w:hAnsi="Cambria" w:cs="Cambria"/>
        </w:rPr>
        <w:t>s serão prestados nas dependências da Emissora de Rádio contratada, devendo o veículo ter sede em Barra de São Francisco. O contratado deve ter estrutura adequada que atenda as necessidades do contratante conforme descrito no Termo de Referência anexo ao E</w:t>
      </w:r>
      <w:r>
        <w:rPr>
          <w:rFonts w:ascii="Cambria" w:hAnsi="Cambria" w:cs="Cambria"/>
        </w:rPr>
        <w:t>dital. Os serviços serão executados de acordo com as necessidades da Secretaria Muncipal para assuntos de Gabinete e Comunicação, sob autorização do responsável e/ou Secretário da pasta.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</w:rPr>
      </w:pP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b/>
          <w:bCs/>
          <w:color w:val="000000"/>
          <w:u w:val="single"/>
        </w:rPr>
      </w:pPr>
      <w:r>
        <w:rPr>
          <w:rFonts w:ascii="Cambria" w:hAnsi="Cambria" w:cs="Cambria"/>
          <w:b/>
          <w:bCs/>
          <w:color w:val="000000"/>
          <w:u w:val="single"/>
        </w:rPr>
        <w:t>CLÁUSULA TERCEIRA - DO VALOR, DA FORMA DE PAGAMENTO E DO REAJUSTE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3.</w:t>
      </w:r>
      <w:r>
        <w:rPr>
          <w:rFonts w:ascii="Cambria" w:hAnsi="Cambria" w:cs="Cambria"/>
          <w:color w:val="000000"/>
        </w:rPr>
        <w:t xml:space="preserve">1 Receberá a CONTRATADA pela execução do serviço constante do </w:t>
      </w:r>
      <w:r>
        <w:rPr>
          <w:rFonts w:ascii="Cambria" w:hAnsi="Cambria" w:cs="Cambria"/>
          <w:b/>
          <w:bCs/>
          <w:color w:val="000000"/>
        </w:rPr>
        <w:t>Lote 1, o valor</w:t>
      </w:r>
      <w:r>
        <w:rPr>
          <w:rFonts w:ascii="Cambria" w:hAnsi="Cambria" w:cs="Cambria"/>
          <w:color w:val="000000"/>
        </w:rPr>
        <w:t xml:space="preserve"> </w:t>
      </w:r>
      <w:r>
        <w:rPr>
          <w:rFonts w:ascii="Cambria" w:hAnsi="Cambria" w:cs="Cambria"/>
          <w:b/>
          <w:bCs/>
          <w:color w:val="000000"/>
        </w:rPr>
        <w:t>global de no máximo R$ 98.400,00 (noventa e oito mil e quatrocentos reais)</w:t>
      </w:r>
      <w:r>
        <w:rPr>
          <w:rFonts w:ascii="Cambria" w:hAnsi="Cambria" w:cs="Cambria"/>
          <w:color w:val="000000"/>
        </w:rPr>
        <w:t>.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3.2 O valor do presente contrato é fixo e irreajustável, sem prejuízo do disposto no inciso II, alínea</w:t>
      </w:r>
      <w:r>
        <w:rPr>
          <w:rFonts w:ascii="Cambria" w:hAnsi="Cambria" w:cs="Cambria"/>
          <w:color w:val="000000"/>
        </w:rPr>
        <w:t xml:space="preserve"> </w:t>
      </w:r>
      <w:r>
        <w:rPr>
          <w:rFonts w:ascii="Cambria" w:hAnsi="Cambria" w:cs="Cambria"/>
          <w:i/>
          <w:iCs/>
          <w:color w:val="000000"/>
        </w:rPr>
        <w:t>d</w:t>
      </w:r>
      <w:r>
        <w:rPr>
          <w:rFonts w:ascii="Cambria" w:hAnsi="Cambria" w:cs="Cambria"/>
          <w:color w:val="000000"/>
        </w:rPr>
        <w:t>, do art. 65, da Lei nº 8.666/93.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3.3 No valor cotado já estão inclusos todos os custos provenientes desta operação, tais como, frete, impostos, taxas e outros, não acarretando mais nenhuma despesa à Municipalidade.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3.4 O pagamento será efetivado à</w:t>
      </w:r>
      <w:r>
        <w:rPr>
          <w:rFonts w:ascii="Cambria" w:hAnsi="Cambria" w:cs="Cambria"/>
          <w:color w:val="000000"/>
        </w:rPr>
        <w:t xml:space="preserve"> vista, após a execução e aceitação dos serviços fornecidos, mediante apresentação da respectiva Nota Fiscal / Fatura, devidamente atestada pelo recebedor dos mesmos.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3.5 Se houver alguma incorreção na Nota Fiscal / Fatura, a mesma será devolvida à CONTRAT</w:t>
      </w:r>
      <w:r>
        <w:rPr>
          <w:rFonts w:ascii="Cambria" w:hAnsi="Cambria" w:cs="Cambria"/>
          <w:color w:val="000000"/>
        </w:rPr>
        <w:t xml:space="preserve">ADA para correção, ficando estabelecido que o prazo para pagamento será contado a partir da data de apresentação da nova Nota Fiscal / Fatura, sem qualquer ônus ou correção a ser pago pelo CONTRATANTE. 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3.6 O pagamento será efetuado por meio de depósito ba</w:t>
      </w:r>
      <w:r>
        <w:rPr>
          <w:rFonts w:ascii="Cambria" w:hAnsi="Cambria" w:cs="Cambria"/>
          <w:color w:val="000000"/>
        </w:rPr>
        <w:t>ncário ou ordem de pagamento bancária em nome da CONTRATADA.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3.7 Os preços ajustados serão alterados quando ocorrer acréscimo ou supressão nos quantitativos dos itens constantes da cláusula primeira, por conveniência da Prefeitura Municipal de Barra de São</w:t>
      </w:r>
      <w:r>
        <w:rPr>
          <w:rFonts w:ascii="Cambria" w:hAnsi="Cambria" w:cs="Cambria"/>
          <w:color w:val="000000"/>
        </w:rPr>
        <w:t xml:space="preserve"> Francisco/ES, e com as devidas justificativas, respeitando-se as previsões legais.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3.8 Nenhum pagamento será efetuado à CONTRATADA, enquanto houver pendência de liquidação de obrigação financeira, em virtude de penalidade ou inadimplência contratual.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 xml:space="preserve">3.9 </w:t>
      </w:r>
      <w:r>
        <w:rPr>
          <w:rFonts w:ascii="Cambria" w:hAnsi="Cambria" w:cs="Cambria"/>
          <w:color w:val="000000"/>
        </w:rPr>
        <w:t>Não haverá, sob hipótese alguma, pagamento antecipado.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3.10 É expressamente vedado à CONTRATADA efetuar cobrança ou desconto de duplicatas através de rede bancária ou de terceiros.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</w:rPr>
      </w:pPr>
      <w:r>
        <w:rPr>
          <w:rFonts w:ascii="Cambria" w:hAnsi="Cambria" w:cs="Cambria"/>
          <w:b/>
          <w:bCs/>
          <w:u w:val="single"/>
        </w:rPr>
        <w:t>CLÁUSULA QUARTA - RECURSOS FINANCEIROS</w:t>
      </w:r>
      <w:r>
        <w:rPr>
          <w:rFonts w:ascii="Cambria" w:hAnsi="Cambria" w:cs="Cambria"/>
        </w:rPr>
        <w:t>.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</w:rPr>
      </w:pPr>
      <w:r>
        <w:rPr>
          <w:rFonts w:ascii="Cambria" w:hAnsi="Cambria" w:cs="Cambria"/>
        </w:rPr>
        <w:t>As despesas decorrentes da execuçã</w:t>
      </w:r>
      <w:r>
        <w:rPr>
          <w:rFonts w:ascii="Cambria" w:hAnsi="Cambria" w:cs="Cambria"/>
        </w:rPr>
        <w:t>o deste contrato ocorrerão por conta dos recursos do Tesouro Municipal, na seguinte classificação orçamentária: Ficha 008 e 0051.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b/>
          <w:bCs/>
          <w:u w:val="single"/>
        </w:rPr>
      </w:pP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b/>
          <w:bCs/>
          <w:color w:val="000000"/>
          <w:u w:val="single"/>
        </w:rPr>
      </w:pPr>
      <w:r>
        <w:rPr>
          <w:rFonts w:ascii="Cambria" w:hAnsi="Cambria" w:cs="Cambria"/>
          <w:b/>
          <w:bCs/>
          <w:color w:val="000000"/>
          <w:u w:val="single"/>
        </w:rPr>
        <w:t>CLÁUSULA QUINTA - DAS OBRIGAÇÕES DA CONTRATADA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5.1 Constituem obrigações da CONTRATADA, dentre outras inerentes ou decorrente</w:t>
      </w:r>
      <w:r>
        <w:rPr>
          <w:rFonts w:ascii="Cambria" w:hAnsi="Cambria" w:cs="Cambria"/>
          <w:color w:val="000000"/>
        </w:rPr>
        <w:t>s deste contrato: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a) Executar os serviços, objeto do presente, no prazo, horário e local estabelecidos neste instrumento;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b) Assumir o ônus pelos custos diretos e indiretos que incidam sobre a aquisição e entrega, transporte, impostos e taxas, encargos pre</w:t>
      </w:r>
      <w:r>
        <w:rPr>
          <w:rFonts w:ascii="Cambria" w:hAnsi="Cambria" w:cs="Cambria"/>
          <w:color w:val="000000"/>
        </w:rPr>
        <w:t>videnciários e trabalhistas e outros que incidam sobre a aquisição e entrega dos produtos;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c) Responsabilizar-se pelos danos que causar ao CONTRATANTE ou a terceiros, decorrentes de culpa ou dolo, durante a execução do presente contrato;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d) Comunicar por e</w:t>
      </w:r>
      <w:r>
        <w:rPr>
          <w:rFonts w:ascii="Cambria" w:hAnsi="Cambria" w:cs="Cambria"/>
          <w:color w:val="000000"/>
        </w:rPr>
        <w:t>scrito ao CONTRATANTE, a ocorrência de qualquer fato ou condição que venha a afetar os prazos de prestação dos serviços, bem como qualquer anormalidade relacionada com a execução deste contrato;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e) Sujeitar-se à fiscalização dos serviços;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f) Caso seja dete</w:t>
      </w:r>
      <w:r>
        <w:rPr>
          <w:rFonts w:ascii="Cambria" w:hAnsi="Cambria" w:cs="Cambria"/>
          <w:color w:val="000000"/>
        </w:rPr>
        <w:t>ctado pelo responsável pelo recebimento dos serviços a não conformidade das suas especificações, a CONTRATADA deverá tomar as medidas necessárias à sua adequação;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g) Manter durante toda a execução deste contrato, em compatibilidade com as obrigações aqui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a</w:t>
      </w:r>
      <w:r>
        <w:rPr>
          <w:rFonts w:ascii="Cambria" w:hAnsi="Cambria" w:cs="Cambria"/>
          <w:color w:val="000000"/>
        </w:rPr>
        <w:t>ssumidas, todas as condições de habilitação exigidas na licitação.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h) Zelar pelo fiel cumprimento das cláusulas deste contrato.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b/>
          <w:bCs/>
          <w:color w:val="000000"/>
          <w:u w:val="single"/>
        </w:rPr>
      </w:pPr>
      <w:r>
        <w:rPr>
          <w:rFonts w:ascii="Cambria" w:hAnsi="Cambria" w:cs="Cambria"/>
          <w:b/>
          <w:bCs/>
          <w:color w:val="000000"/>
          <w:u w:val="single"/>
        </w:rPr>
        <w:t>CLÁUSULA SEXTA - DAS OBRIGAÇÕES DO CONTRATANTE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Constituem obrigações do CONTRATANTE: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lastRenderedPageBreak/>
        <w:t>a) Efetuar os pagamentos na forma e condiç</w:t>
      </w:r>
      <w:r>
        <w:rPr>
          <w:rFonts w:ascii="Cambria" w:hAnsi="Cambria" w:cs="Cambria"/>
          <w:color w:val="000000"/>
        </w:rPr>
        <w:t>ões contratadas;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b) Acompanhar e fiscalizar a execução dos serviços objeto do presente contrato, comunicando à CONTRATADA as ocorrências que a seu critério exijam medidas corretivas;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c) Proceder a avaliação da execução dos serviços pela CONTRATADA quanto à</w:t>
      </w:r>
      <w:r>
        <w:rPr>
          <w:rFonts w:ascii="Cambria" w:hAnsi="Cambria" w:cs="Cambria"/>
          <w:color w:val="000000"/>
        </w:rPr>
        <w:t xml:space="preserve"> conformidade de suas especificações;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d) Atestar a execução dos serviços, após verificação do cumprimento das condições aqui estabelecidas;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e) Publicar o extrato deste contrato, na forma da Lei;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f) Fornecer, mediante solicitação escrita da CONTRATADA, info</w:t>
      </w:r>
      <w:r>
        <w:rPr>
          <w:rFonts w:ascii="Cambria" w:hAnsi="Cambria" w:cs="Cambria"/>
          <w:color w:val="000000"/>
        </w:rPr>
        <w:t>rmações adicionais, dirimir dúvidas e orientá-los nos casos omissos.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b/>
          <w:bCs/>
          <w:color w:val="000000"/>
          <w:u w:val="single"/>
        </w:rPr>
      </w:pPr>
      <w:r>
        <w:rPr>
          <w:rFonts w:ascii="Cambria" w:hAnsi="Cambria" w:cs="Cambria"/>
          <w:b/>
          <w:bCs/>
          <w:color w:val="000000"/>
          <w:u w:val="single"/>
        </w:rPr>
        <w:t>CLÁUSULA SÉTIMA - DOS ACRÉSCIMOS E SUPRESSÕES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A critério do CONTRATANTE, obriga-se a CONTRATADA a executar nas mesmas condições deste contrato, acréscimos e supressões do total dos produ</w:t>
      </w:r>
      <w:r>
        <w:rPr>
          <w:rFonts w:ascii="Cambria" w:hAnsi="Cambria" w:cs="Cambria"/>
          <w:color w:val="000000"/>
        </w:rPr>
        <w:t>tos licitados, até o limite de 25% (vinte e cinco) por cento do valor inicial atualizado do contrato.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b/>
          <w:bCs/>
          <w:color w:val="000000"/>
          <w:u w:val="single"/>
        </w:rPr>
      </w:pPr>
      <w:r>
        <w:rPr>
          <w:rFonts w:ascii="Cambria" w:hAnsi="Cambria" w:cs="Cambria"/>
          <w:b/>
          <w:bCs/>
          <w:color w:val="000000"/>
          <w:u w:val="single"/>
        </w:rPr>
        <w:t>CLÁUSULA OITAVA - DA VIGÊNCIA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O presente contrato terá vigência de 12 (doze) meses, iniciando-se na data da assinatura do mesmo, podendo ser prorrogado n</w:t>
      </w:r>
      <w:r>
        <w:rPr>
          <w:rFonts w:ascii="Cambria" w:hAnsi="Cambria" w:cs="Cambria"/>
          <w:color w:val="000000"/>
        </w:rPr>
        <w:t>os termos do Art. 57 da Lei 8.666/93, mediante Parecer Jurídico fundamentado.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b/>
          <w:bCs/>
          <w:color w:val="000000"/>
          <w:u w:val="single"/>
        </w:rPr>
      </w:pPr>
      <w:r>
        <w:rPr>
          <w:rFonts w:ascii="Cambria" w:hAnsi="Cambria" w:cs="Cambria"/>
          <w:b/>
          <w:bCs/>
          <w:color w:val="000000"/>
          <w:u w:val="single"/>
        </w:rPr>
        <w:t>CLÁUSULA NONA - DAS PENALIDADES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À CONTRATADA que não cumprir as obrigações assumidas ou preceitos legais, serão aplicadas as seguintes penalidades: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a- Multa;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b- Rescisão do Cont</w:t>
      </w:r>
      <w:r>
        <w:rPr>
          <w:rFonts w:ascii="Cambria" w:hAnsi="Cambria" w:cs="Cambria"/>
          <w:color w:val="000000"/>
        </w:rPr>
        <w:t>rato ou cancelamento da ordem de fornecimento;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c- Suspensão do direito de licitar junto a Prefeitura Municipal de Barra de São Francisco e,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lastRenderedPageBreak/>
        <w:t>d- Declaração de inidoneidade.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Será aplicada multa indenizatória de 10% (dez por cento) do valor total contrato, qua</w:t>
      </w:r>
      <w:r>
        <w:rPr>
          <w:rFonts w:ascii="Cambria" w:hAnsi="Cambria" w:cs="Cambria"/>
          <w:color w:val="000000"/>
        </w:rPr>
        <w:t>ndo a CONTRATADA: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a) fornecer produtos em desacordo com as especificações constantes do presente instrumento;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b) causar embaraços ou desatender as determinações da fiscalização;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 xml:space="preserve">c) transferir ou ceder suas obrigações, no todo ou em parte, a terceiros, sem </w:t>
      </w:r>
      <w:r>
        <w:rPr>
          <w:rFonts w:ascii="Cambria" w:hAnsi="Cambria" w:cs="Cambria"/>
          <w:color w:val="000000"/>
        </w:rPr>
        <w:t>prévia autorização, por escrito, do CONTRATANTE;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d) cometer quaisquer infrações às normas legais federais, estaduais e municipais;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e) praticar, por ação ou omissão, qualquer ato que, por culpa ou dolo, venha causar danos ao CONTRATANTE ou a terceiros, inde</w:t>
      </w:r>
      <w:r>
        <w:rPr>
          <w:rFonts w:ascii="Cambria" w:hAnsi="Cambria" w:cs="Cambria"/>
          <w:color w:val="000000"/>
        </w:rPr>
        <w:t>pendentemente da obrigação da CONTRATADA em reparar os danos causados.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f) descumprir quaisquer obrigações licitatórias / contratuais;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g) se recuse a assinar o contrato, aceitá-lo ou retirá-lo dentro do prazo estabelecido no Edital. Ocorrendo atraso na entr</w:t>
      </w:r>
      <w:r>
        <w:rPr>
          <w:rFonts w:ascii="Cambria" w:hAnsi="Cambria" w:cs="Cambria"/>
          <w:color w:val="000000"/>
        </w:rPr>
        <w:t>ega do objeto contratado, será aplicada multa de 0,3% (três décimos por cento) do valor do Contrato, por dia de atraso, até o limite de 20% (vinte por cento) sobre o valor total do contrato.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h) Sem prejuízo de outras sanções, aplicar-se-á à CONTRATADA a pe</w:t>
      </w:r>
      <w:r>
        <w:rPr>
          <w:rFonts w:ascii="Cambria" w:hAnsi="Cambria" w:cs="Cambria"/>
          <w:color w:val="000000"/>
        </w:rPr>
        <w:t>na de suspensão do direito de licitar com a Prefeitura de Barra de São Francisco/ES, pelos prazos de 06 (seis) meses, 12 (doze) meses e por maiores prazos, em função da gravidade da falta cometida.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g) Quando o objeto deste contrato não for entregue e aceit</w:t>
      </w:r>
      <w:r>
        <w:rPr>
          <w:rFonts w:ascii="Cambria" w:hAnsi="Cambria" w:cs="Cambria"/>
          <w:color w:val="000000"/>
        </w:rPr>
        <w:t>o até o vencimento do prazo estipulado, a sua suspensão será automática e perdurará até que seja feita sua entrega, sem prejuízo da aplicação da multa de 10% (dez por cento) do valor total do contrato.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i) Será aplicada a penalidade de declaraçã</w:t>
      </w:r>
      <w:r>
        <w:rPr>
          <w:rFonts w:ascii="Cambria" w:hAnsi="Cambria" w:cs="Cambria"/>
          <w:color w:val="000000"/>
        </w:rPr>
        <w:t>o de inidoneidade quando a CONTRATADA, sem justa causa, não cumprir as obrigações assumidas, praticando falta grave, dolosa ou revestida de má fé, a juízo do CONTRATANTE, independentemente das demais sanções cabíveis.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j) A pena de inidoneidade será aplicad</w:t>
      </w:r>
      <w:r>
        <w:rPr>
          <w:rFonts w:ascii="Cambria" w:hAnsi="Cambria" w:cs="Cambria"/>
          <w:color w:val="000000"/>
        </w:rPr>
        <w:t>a em despacho fundamentado, assegurada defesa ao infrator, ponderada a natureza, a gravidade da falta e a extensão do dano efetivo ou potencial.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k) Caso o CONTRATANTE exerça o direito de aplicar a pena de multa, este se obriga a notificar a CONTRATADA, jus</w:t>
      </w:r>
      <w:r>
        <w:rPr>
          <w:rFonts w:ascii="Cambria" w:hAnsi="Cambria" w:cs="Cambria"/>
          <w:color w:val="000000"/>
        </w:rPr>
        <w:t>tificando a medida.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 xml:space="preserve">l) As multas aplicadas deverão ser recolhidas na Tesouraria da Prefeitura, dentro do prazo </w:t>
      </w:r>
      <w:r>
        <w:rPr>
          <w:rFonts w:ascii="Cambria" w:hAnsi="Cambria" w:cs="Cambria"/>
          <w:color w:val="000000"/>
        </w:rPr>
        <w:lastRenderedPageBreak/>
        <w:t>improrrogável de 10 (dez) dias, contados da data da notificação, independentemente do julgamento de pedido de reconsideração do recurso.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m) Poder</w:t>
      </w:r>
      <w:r>
        <w:rPr>
          <w:rFonts w:ascii="Cambria" w:hAnsi="Cambria" w:cs="Cambria"/>
          <w:color w:val="000000"/>
        </w:rPr>
        <w:t>á, ainda, a CONTRATADA, a juízo do CONTRATANTE, responder por perdas e danos, independentemente das demais sanções previstas neste contrato.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b/>
          <w:bCs/>
          <w:color w:val="000000"/>
          <w:u w:val="single"/>
        </w:rPr>
      </w:pPr>
      <w:r>
        <w:rPr>
          <w:rFonts w:ascii="Cambria" w:hAnsi="Cambria" w:cs="Cambria"/>
          <w:b/>
          <w:bCs/>
          <w:color w:val="000000"/>
          <w:u w:val="single"/>
        </w:rPr>
        <w:t>CLÁUSULA DÉCIMA - DA RESCISÃO CONTRATUAL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10.1 Constituem motivos para rescisão do Contrato independentemente das s</w:t>
      </w:r>
      <w:r>
        <w:rPr>
          <w:rFonts w:ascii="Cambria" w:hAnsi="Cambria" w:cs="Cambria"/>
          <w:color w:val="000000"/>
        </w:rPr>
        <w:t>anções legais e contratuais aplicáveis: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a- A inexecução total ou parcial do Contrato;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b- A decretação de falência ou a instauração de insolvência civil, dissolução da sociedade ou o falecimento do proprietário, em caso de firma individual;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c- A alteração s</w:t>
      </w:r>
      <w:r>
        <w:rPr>
          <w:rFonts w:ascii="Cambria" w:hAnsi="Cambria" w:cs="Cambria"/>
          <w:color w:val="000000"/>
        </w:rPr>
        <w:t>ocial ou a modificação da finalidade ou da estrutura da CONTRATADA, de forma que prejudiquem a execução do Contrato;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d- O não cumprimento de cláusulas contratuais;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e- A subcontratação total ou parcial do fornecimento, sem prévia e expressa autorização do C</w:t>
      </w:r>
      <w:r>
        <w:rPr>
          <w:rFonts w:ascii="Cambria" w:hAnsi="Cambria" w:cs="Cambria"/>
          <w:color w:val="000000"/>
        </w:rPr>
        <w:t>ONTRATANTE;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f- Atraso superior a 05 (cinco) dias na entrega dos produtos;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g- Por conveniência da Administração Municipal.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10.2 A rescisão amigável pelo CONTRATANTE deverá ser precedida da autorização escrita e fundamentada, assegurada o contraditório e amp</w:t>
      </w:r>
      <w:r>
        <w:rPr>
          <w:rFonts w:ascii="Cambria" w:hAnsi="Cambria" w:cs="Cambria"/>
          <w:color w:val="000000"/>
        </w:rPr>
        <w:t>la defesa.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10.3 No caso de rescisão amigável do contrato por razões de interesse do serviço público, será a CONTRATADA ressarcida dos prejuízos causados, regularmente comprovados que houver sofrido.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10.4 A rescisão unilateral do contrato será formalizada p</w:t>
      </w:r>
      <w:r>
        <w:rPr>
          <w:rFonts w:ascii="Cambria" w:hAnsi="Cambria" w:cs="Cambria"/>
          <w:color w:val="000000"/>
        </w:rPr>
        <w:t>or ato do Prefeito Municipal de Barra de São Francisco.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b/>
          <w:bCs/>
          <w:color w:val="000000"/>
          <w:u w:val="single"/>
        </w:rPr>
      </w:pPr>
      <w:r>
        <w:rPr>
          <w:rFonts w:ascii="Cambria" w:hAnsi="Cambria" w:cs="Cambria"/>
          <w:b/>
          <w:bCs/>
          <w:color w:val="000000"/>
          <w:u w:val="single"/>
        </w:rPr>
        <w:t>CLÁUSULA DÉCIMA PRIMEIRA - DA PUBLICAÇÃO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 xml:space="preserve">O CONTRATANTE é responsável pela publicação na imprensa oficial, em resumo, do presente </w:t>
      </w:r>
      <w:r>
        <w:rPr>
          <w:rFonts w:ascii="Cambria" w:hAnsi="Cambria" w:cs="Cambria"/>
          <w:color w:val="000000"/>
        </w:rPr>
        <w:lastRenderedPageBreak/>
        <w:t>contrato, nos termos do parágrafo único, do art. 61, da Lei nº</w:t>
      </w:r>
      <w:r>
        <w:rPr>
          <w:rFonts w:ascii="Cambria" w:hAnsi="Cambria" w:cs="Cambria"/>
          <w:color w:val="000000"/>
        </w:rPr>
        <w:t xml:space="preserve"> 8.666/93.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b/>
          <w:bCs/>
          <w:color w:val="000000"/>
          <w:u w:val="single"/>
        </w:rPr>
      </w:pPr>
      <w:r>
        <w:rPr>
          <w:rFonts w:ascii="Cambria" w:hAnsi="Cambria" w:cs="Cambria"/>
          <w:b/>
          <w:bCs/>
          <w:color w:val="000000"/>
          <w:u w:val="single"/>
        </w:rPr>
        <w:t>CLÁUSULA DÉCIMA SEGUNDA - DA FISCALIZAÇÃO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 xml:space="preserve">O acompanhamento e fiscalização do presente contrato será efetuado pela servidora pública municipal Srta. Ester de Fátim Mendes Côvre Cardoso, matricula 008300, lotada no Gabinete do Prefeito. 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b/>
          <w:bCs/>
          <w:color w:val="000000"/>
          <w:u w:val="single"/>
        </w:rPr>
      </w:pPr>
      <w:r>
        <w:rPr>
          <w:rFonts w:ascii="Cambria" w:hAnsi="Cambria" w:cs="Cambria"/>
          <w:b/>
          <w:bCs/>
          <w:color w:val="000000"/>
          <w:u w:val="single"/>
        </w:rPr>
        <w:t>CLÁUSUL</w:t>
      </w:r>
      <w:r>
        <w:rPr>
          <w:rFonts w:ascii="Cambria" w:hAnsi="Cambria" w:cs="Cambria"/>
          <w:b/>
          <w:bCs/>
          <w:color w:val="000000"/>
          <w:u w:val="single"/>
        </w:rPr>
        <w:t>A DÉCIMA TERCEIRA - DOS CASOS OMISSOS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Os casos omissos serão resolvidos de comum acordo, respeitadas as disposições da Lei nº 8.666/93 e suas alterações.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</w:rPr>
      </w:pPr>
      <w:r>
        <w:rPr>
          <w:rFonts w:ascii="Cambria" w:hAnsi="Cambria" w:cs="Cambria"/>
          <w:b/>
          <w:bCs/>
          <w:u w:val="single"/>
        </w:rPr>
        <w:t>CLÁUSULA DÉCIMA QUARTA - DA ANÁLISE DO PROCEDIMENTO.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</w:rPr>
      </w:pPr>
      <w:r>
        <w:rPr>
          <w:rFonts w:ascii="Cambria" w:hAnsi="Cambria" w:cs="Cambria"/>
          <w:color w:val="000000"/>
        </w:rPr>
        <w:t xml:space="preserve">A eficácia do presente contrato fica vinculada </w:t>
      </w:r>
      <w:r>
        <w:rPr>
          <w:rFonts w:ascii="Cambria" w:hAnsi="Cambria" w:cs="Cambria"/>
          <w:color w:val="000000"/>
        </w:rPr>
        <w:t>a análise e posterior visto da Gerente de Assuntos Jurídicos da Comissão Permanente de Licitação, Priscila Tamires de Souza Barbosa.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b/>
          <w:bCs/>
          <w:color w:val="000000"/>
          <w:u w:val="single"/>
        </w:rPr>
      </w:pP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b/>
          <w:bCs/>
          <w:color w:val="000000"/>
          <w:u w:val="single"/>
        </w:rPr>
      </w:pPr>
      <w:r>
        <w:rPr>
          <w:rFonts w:ascii="Cambria" w:hAnsi="Cambria" w:cs="Cambria"/>
          <w:b/>
          <w:bCs/>
          <w:color w:val="000000"/>
          <w:u w:val="single"/>
        </w:rPr>
        <w:t>CLÁUSULA DÉCIMA QUINTA - DO FORO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Os Contratantes elegem o Foro da Comarca de Barra de São Francisco-ES, para dirimir as dú</w:t>
      </w:r>
      <w:r>
        <w:rPr>
          <w:rFonts w:ascii="Cambria" w:hAnsi="Cambria" w:cs="Cambria"/>
          <w:color w:val="000000"/>
        </w:rPr>
        <w:t>vidas que porventura possam advir do presente contrato.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</w:rPr>
      </w:pPr>
      <w:r>
        <w:rPr>
          <w:rFonts w:ascii="Cambria" w:hAnsi="Cambria" w:cs="Cambria"/>
        </w:rPr>
        <w:t>E, por estarem em acordo, é o presente CONTRATO, depois de lido e achado conforme, assinado pelas partes em presença de duas testemunhas que também assinam 05 (cinco) vias de igual teor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color w:val="000000"/>
        </w:rPr>
      </w:pP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center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 xml:space="preserve">Barra de São </w:t>
      </w:r>
      <w:r>
        <w:rPr>
          <w:rFonts w:ascii="Cambria" w:hAnsi="Cambria" w:cs="Cambria"/>
          <w:color w:val="000000"/>
        </w:rPr>
        <w:t>Francisco-ES, 28 de fevereiro de 2019.</w:t>
      </w:r>
    </w:p>
    <w:p w:rsidR="00000000" w:rsidRDefault="00772F9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Cambria" w:hAnsi="Cambria" w:cs="Cambria"/>
          <w:b/>
          <w:bCs/>
        </w:rPr>
      </w:pPr>
    </w:p>
    <w:p w:rsidR="00000000" w:rsidRDefault="00772F9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b/>
          <w:bCs/>
        </w:rPr>
      </w:pPr>
      <w:r>
        <w:rPr>
          <w:rFonts w:ascii="Cambria" w:hAnsi="Cambria" w:cs="Cambria"/>
          <w:b/>
          <w:bCs/>
        </w:rPr>
        <w:t>_________________________________________</w:t>
      </w:r>
    </w:p>
    <w:p w:rsidR="00000000" w:rsidRDefault="00772F9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b/>
          <w:bCs/>
        </w:rPr>
      </w:pPr>
      <w:r>
        <w:rPr>
          <w:rFonts w:ascii="Cambria" w:hAnsi="Cambria" w:cs="Cambria"/>
          <w:b/>
          <w:bCs/>
        </w:rPr>
        <w:t>MUNICÍPIO DE BARRA DE SÃO FRANCISCO - ES</w:t>
      </w:r>
    </w:p>
    <w:p w:rsidR="00000000" w:rsidRDefault="00772F9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</w:rPr>
      </w:pPr>
      <w:r>
        <w:rPr>
          <w:rFonts w:ascii="Cambria" w:hAnsi="Cambria" w:cs="Cambria"/>
          <w:b/>
          <w:bCs/>
        </w:rPr>
        <w:t>CONTRATANTE</w:t>
      </w:r>
    </w:p>
    <w:p w:rsidR="00000000" w:rsidRDefault="00772F9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</w:rPr>
      </w:pPr>
    </w:p>
    <w:p w:rsidR="00000000" w:rsidRDefault="00772F9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</w:rPr>
      </w:pPr>
    </w:p>
    <w:p w:rsidR="00000000" w:rsidRDefault="00772F9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b/>
          <w:bCs/>
        </w:rPr>
      </w:pPr>
      <w:r>
        <w:rPr>
          <w:rFonts w:ascii="Cambria" w:hAnsi="Cambria" w:cs="Cambria"/>
          <w:b/>
          <w:bCs/>
        </w:rPr>
        <w:t>_________________________________________</w:t>
      </w:r>
    </w:p>
    <w:p w:rsidR="00000000" w:rsidRDefault="00772F9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b/>
          <w:bCs/>
        </w:rPr>
      </w:pPr>
      <w:r>
        <w:rPr>
          <w:rFonts w:ascii="Cambria" w:hAnsi="Cambria" w:cs="Cambria"/>
          <w:b/>
          <w:bCs/>
        </w:rPr>
        <w:t xml:space="preserve">RÁDIO SÃO FRANCISCO LTDA ME </w:t>
      </w:r>
    </w:p>
    <w:p w:rsidR="00000000" w:rsidRDefault="00772F9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b/>
          <w:bCs/>
        </w:rPr>
      </w:pPr>
      <w:r>
        <w:rPr>
          <w:rFonts w:ascii="Cambria" w:hAnsi="Cambria" w:cs="Cambria"/>
          <w:b/>
          <w:bCs/>
        </w:rPr>
        <w:t>CONTRATADA</w:t>
      </w:r>
    </w:p>
    <w:p w:rsidR="00000000" w:rsidRDefault="00772F9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b/>
          <w:bCs/>
        </w:rPr>
      </w:pPr>
    </w:p>
    <w:p w:rsidR="00000000" w:rsidRDefault="00772F9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b/>
          <w:bCs/>
        </w:rPr>
      </w:pPr>
    </w:p>
    <w:p w:rsidR="00000000" w:rsidRDefault="00772F9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</w:rPr>
      </w:pPr>
      <w:r>
        <w:rPr>
          <w:rFonts w:ascii="Cambria" w:hAnsi="Cambria" w:cs="Cambria"/>
        </w:rPr>
        <w:t>Testemunhas:</w:t>
      </w:r>
    </w:p>
    <w:p w:rsidR="00000000" w:rsidRDefault="00772F9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</w:rPr>
      </w:pPr>
    </w:p>
    <w:p w:rsidR="00000000" w:rsidRDefault="00772F9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</w:rPr>
      </w:pPr>
      <w:r>
        <w:rPr>
          <w:rFonts w:ascii="Cambria" w:hAnsi="Cambria" w:cs="Cambria"/>
        </w:rPr>
        <w:t>1 - _________________</w:t>
      </w:r>
      <w:r>
        <w:rPr>
          <w:rFonts w:ascii="Cambria" w:hAnsi="Cambria" w:cs="Cambria"/>
        </w:rPr>
        <w:t>________________</w:t>
      </w:r>
    </w:p>
    <w:p w:rsidR="00000000" w:rsidRDefault="00772F9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</w:rPr>
      </w:pPr>
    </w:p>
    <w:p w:rsidR="00000000" w:rsidRDefault="00772F9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b/>
          <w:bCs/>
        </w:rPr>
      </w:pPr>
      <w:r>
        <w:rPr>
          <w:rFonts w:ascii="Cambria" w:hAnsi="Cambria" w:cs="Cambria"/>
        </w:rPr>
        <w:t>2 - _________________________________</w:t>
      </w:r>
    </w:p>
    <w:p w:rsidR="00000000" w:rsidRDefault="00772F9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b/>
          <w:bCs/>
        </w:rPr>
      </w:pPr>
    </w:p>
    <w:p w:rsidR="00000000" w:rsidRDefault="00772F9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b/>
          <w:bCs/>
          <w:u w:val="single"/>
        </w:rPr>
      </w:pPr>
    </w:p>
    <w:p w:rsidR="00000000" w:rsidRDefault="00772F9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b/>
          <w:bCs/>
          <w:color w:val="000000"/>
        </w:rPr>
      </w:pPr>
      <w:r>
        <w:rPr>
          <w:rFonts w:ascii="Cambria" w:hAnsi="Cambria" w:cs="Cambria"/>
          <w:b/>
          <w:bCs/>
          <w:color w:val="000000"/>
        </w:rPr>
        <w:t>VISTO:</w:t>
      </w:r>
    </w:p>
    <w:p w:rsidR="00000000" w:rsidRDefault="00772F9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b/>
          <w:bCs/>
          <w:color w:val="000000"/>
        </w:rPr>
      </w:pPr>
    </w:p>
    <w:p w:rsidR="00000000" w:rsidRDefault="00772F9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b/>
          <w:bCs/>
          <w:color w:val="000000"/>
        </w:rPr>
      </w:pPr>
      <w:r>
        <w:rPr>
          <w:rFonts w:ascii="Cambria" w:hAnsi="Cambria" w:cs="Cambria"/>
          <w:b/>
          <w:bCs/>
          <w:color w:val="000000"/>
        </w:rPr>
        <w:softHyphen/>
      </w:r>
      <w:r>
        <w:rPr>
          <w:rFonts w:ascii="Cambria" w:hAnsi="Cambria" w:cs="Cambria"/>
          <w:b/>
          <w:bCs/>
          <w:color w:val="000000"/>
        </w:rPr>
        <w:softHyphen/>
      </w:r>
      <w:r>
        <w:rPr>
          <w:rFonts w:ascii="Cambria" w:hAnsi="Cambria" w:cs="Cambria"/>
          <w:b/>
          <w:bCs/>
          <w:color w:val="000000"/>
        </w:rPr>
        <w:softHyphen/>
      </w:r>
      <w:r>
        <w:rPr>
          <w:rFonts w:ascii="Cambria" w:hAnsi="Cambria" w:cs="Cambria"/>
          <w:b/>
          <w:bCs/>
          <w:color w:val="000000"/>
        </w:rPr>
        <w:softHyphen/>
      </w:r>
      <w:r>
        <w:rPr>
          <w:rFonts w:ascii="Cambria" w:hAnsi="Cambria" w:cs="Cambria"/>
          <w:b/>
          <w:bCs/>
          <w:color w:val="000000"/>
        </w:rPr>
        <w:softHyphen/>
      </w:r>
      <w:r>
        <w:rPr>
          <w:rFonts w:ascii="Cambria" w:hAnsi="Cambria" w:cs="Cambria"/>
          <w:b/>
          <w:bCs/>
          <w:color w:val="000000"/>
        </w:rPr>
        <w:softHyphen/>
      </w:r>
      <w:r>
        <w:rPr>
          <w:rFonts w:ascii="Cambria" w:hAnsi="Cambria" w:cs="Cambria"/>
          <w:b/>
          <w:bCs/>
          <w:color w:val="000000"/>
        </w:rPr>
        <w:softHyphen/>
      </w:r>
      <w:r>
        <w:rPr>
          <w:rFonts w:ascii="Cambria" w:hAnsi="Cambria" w:cs="Cambria"/>
          <w:b/>
          <w:bCs/>
          <w:color w:val="000000"/>
        </w:rPr>
        <w:softHyphen/>
      </w:r>
      <w:r>
        <w:rPr>
          <w:rFonts w:ascii="Cambria" w:hAnsi="Cambria" w:cs="Cambria"/>
          <w:b/>
          <w:bCs/>
          <w:color w:val="000000"/>
        </w:rPr>
        <w:softHyphen/>
      </w:r>
      <w:r>
        <w:rPr>
          <w:rFonts w:ascii="Cambria" w:hAnsi="Cambria" w:cs="Cambria"/>
          <w:b/>
          <w:bCs/>
          <w:color w:val="000000"/>
        </w:rPr>
        <w:softHyphen/>
      </w:r>
      <w:r>
        <w:rPr>
          <w:rFonts w:ascii="Cambria" w:hAnsi="Cambria" w:cs="Cambria"/>
          <w:b/>
          <w:bCs/>
          <w:color w:val="000000"/>
        </w:rPr>
        <w:softHyphen/>
      </w:r>
      <w:r>
        <w:rPr>
          <w:rFonts w:ascii="Cambria" w:hAnsi="Cambria" w:cs="Cambria"/>
          <w:b/>
          <w:bCs/>
          <w:color w:val="000000"/>
        </w:rPr>
        <w:softHyphen/>
      </w:r>
      <w:r>
        <w:rPr>
          <w:rFonts w:ascii="Cambria" w:hAnsi="Cambria" w:cs="Cambria"/>
          <w:b/>
          <w:bCs/>
          <w:color w:val="000000"/>
        </w:rPr>
        <w:softHyphen/>
      </w:r>
      <w:r>
        <w:rPr>
          <w:rFonts w:ascii="Cambria" w:hAnsi="Cambria" w:cs="Cambria"/>
          <w:b/>
          <w:bCs/>
          <w:color w:val="000000"/>
        </w:rPr>
        <w:softHyphen/>
        <w:t>____________________________________</w:t>
      </w:r>
    </w:p>
    <w:p w:rsidR="00000000" w:rsidRDefault="00772F9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Priscila Tamires de Souza Barbosa</w:t>
      </w:r>
    </w:p>
    <w:p w:rsidR="00000000" w:rsidRDefault="00772F9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</w:rPr>
      </w:pPr>
      <w:r>
        <w:rPr>
          <w:rFonts w:ascii="Cambria" w:hAnsi="Cambria" w:cs="Cambria"/>
          <w:b/>
          <w:bCs/>
          <w:color w:val="000000"/>
        </w:rPr>
        <w:t>GERENTE DE ASSUNTOS JURÍDICOS DA CPL</w:t>
      </w:r>
    </w:p>
    <w:p w:rsidR="00772F94" w:rsidRDefault="00772F94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sectPr w:rsidR="00772F9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72F94" w:rsidRDefault="00772F94" w:rsidP="00691391">
      <w:pPr>
        <w:spacing w:after="0" w:line="240" w:lineRule="auto"/>
      </w:pPr>
      <w:r>
        <w:separator/>
      </w:r>
    </w:p>
  </w:endnote>
  <w:endnote w:type="continuationSeparator" w:id="0">
    <w:p w:rsidR="00772F94" w:rsidRDefault="00772F94" w:rsidP="006913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1391" w:rsidRDefault="00691391" w:rsidP="00EE5169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691391" w:rsidRDefault="00691391" w:rsidP="00691391">
    <w:pPr>
      <w:pStyle w:val="Rodap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1391" w:rsidRPr="00691391" w:rsidRDefault="00691391" w:rsidP="00EE5169">
    <w:pPr>
      <w:pStyle w:val="Rodap"/>
      <w:framePr w:wrap="around" w:vAnchor="text" w:hAnchor="margin" w:xAlign="right" w:y="1"/>
      <w:rPr>
        <w:rStyle w:val="Nmerodepgina"/>
        <w:rFonts w:ascii="Arial" w:hAnsi="Arial" w:cs="Arial"/>
        <w:sz w:val="16"/>
      </w:rPr>
    </w:pPr>
    <w:r w:rsidRPr="00691391">
      <w:rPr>
        <w:rStyle w:val="Nmerodepgina"/>
        <w:rFonts w:ascii="Arial" w:hAnsi="Arial" w:cs="Arial"/>
        <w:sz w:val="16"/>
      </w:rPr>
      <w:fldChar w:fldCharType="begin"/>
    </w:r>
    <w:r w:rsidRPr="00691391">
      <w:rPr>
        <w:rStyle w:val="Nmerodepgina"/>
        <w:rFonts w:ascii="Arial" w:hAnsi="Arial" w:cs="Arial"/>
        <w:sz w:val="16"/>
      </w:rPr>
      <w:instrText xml:space="preserve">PAGE  </w:instrText>
    </w:r>
    <w:r w:rsidRPr="00691391">
      <w:rPr>
        <w:rStyle w:val="Nmerodepgina"/>
        <w:rFonts w:ascii="Arial" w:hAnsi="Arial" w:cs="Arial"/>
        <w:sz w:val="16"/>
      </w:rPr>
      <w:fldChar w:fldCharType="separate"/>
    </w:r>
    <w:r>
      <w:rPr>
        <w:rStyle w:val="Nmerodepgina"/>
        <w:rFonts w:ascii="Arial" w:hAnsi="Arial" w:cs="Arial"/>
        <w:noProof/>
        <w:sz w:val="16"/>
      </w:rPr>
      <w:t>1</w:t>
    </w:r>
    <w:r w:rsidRPr="00691391">
      <w:rPr>
        <w:rStyle w:val="Nmerodepgina"/>
        <w:rFonts w:ascii="Arial" w:hAnsi="Arial" w:cs="Arial"/>
        <w:sz w:val="16"/>
      </w:rPr>
      <w:fldChar w:fldCharType="end"/>
    </w:r>
  </w:p>
  <w:p w:rsidR="00691391" w:rsidRPr="00691391" w:rsidRDefault="00691391" w:rsidP="00691391">
    <w:pPr>
      <w:pStyle w:val="Rodap"/>
      <w:pBdr>
        <w:top w:val="single" w:sz="4" w:space="1" w:color="auto"/>
      </w:pBdr>
      <w:ind w:right="360"/>
      <w:jc w:val="center"/>
      <w:rPr>
        <w:rFonts w:ascii="Arial" w:hAnsi="Arial" w:cs="Arial"/>
        <w:i/>
        <w:sz w:val="16"/>
      </w:rPr>
    </w:pPr>
    <w:r w:rsidRPr="00691391">
      <w:rPr>
        <w:rFonts w:ascii="Arial" w:hAnsi="Arial" w:cs="Arial"/>
        <w:i/>
        <w:sz w:val="16"/>
      </w:rPr>
      <w:t>RUA DES. DANTON BASTOS, 1  - CENTRO - BARRA DE SAO FRANCISCO - ES - CNPJ: 27.165.745/0001-67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1391" w:rsidRDefault="00691391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72F94" w:rsidRDefault="00772F94" w:rsidP="00691391">
      <w:pPr>
        <w:spacing w:after="0" w:line="240" w:lineRule="auto"/>
      </w:pPr>
      <w:r>
        <w:separator/>
      </w:r>
    </w:p>
  </w:footnote>
  <w:footnote w:type="continuationSeparator" w:id="0">
    <w:p w:rsidR="00772F94" w:rsidRDefault="00772F94" w:rsidP="006913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1391" w:rsidRDefault="00691391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400" w:type="dxa"/>
      <w:tblLayout w:type="fixed"/>
      <w:tblCellMar>
        <w:left w:w="70" w:type="dxa"/>
        <w:right w:w="70" w:type="dxa"/>
      </w:tblCellMar>
      <w:tblLook w:val="0000"/>
    </w:tblPr>
    <w:tblGrid>
      <w:gridCol w:w="1400"/>
      <w:gridCol w:w="8000"/>
    </w:tblGrid>
    <w:tr w:rsidR="00691391" w:rsidTr="00691391">
      <w:tblPrEx>
        <w:tblCellMar>
          <w:top w:w="0" w:type="dxa"/>
          <w:bottom w:w="0" w:type="dxa"/>
        </w:tblCellMar>
      </w:tblPrEx>
      <w:tc>
        <w:tcPr>
          <w:tcW w:w="1400" w:type="dxa"/>
        </w:tcPr>
        <w:p w:rsidR="00691391" w:rsidRDefault="00691391">
          <w:pPr>
            <w:pStyle w:val="Cabealho"/>
            <w:rPr>
              <w:rFonts w:ascii="Arial" w:hAnsi="Arial" w:cs="Arial"/>
              <w:b/>
              <w:sz w:val="20"/>
            </w:rPr>
          </w:pPr>
          <w:r>
            <w:rPr>
              <w:rFonts w:ascii="Arial" w:hAnsi="Arial" w:cs="Arial"/>
              <w:b/>
              <w:noProof/>
              <w:sz w:val="20"/>
            </w:rPr>
            <w:drawing>
              <wp:inline distT="0" distB="0" distL="0" distR="0">
                <wp:extent cx="647700" cy="1003300"/>
                <wp:effectExtent l="1905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700" cy="10033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000" w:type="dxa"/>
        </w:tcPr>
        <w:p w:rsidR="00691391" w:rsidRDefault="00691391" w:rsidP="00691391">
          <w:pPr>
            <w:pStyle w:val="Cabealho"/>
            <w:rPr>
              <w:rFonts w:ascii="Arial" w:hAnsi="Arial" w:cs="Arial"/>
              <w:b/>
              <w:sz w:val="20"/>
            </w:rPr>
          </w:pPr>
        </w:p>
        <w:p w:rsidR="00691391" w:rsidRDefault="00691391" w:rsidP="00691391">
          <w:pPr>
            <w:pStyle w:val="Cabealho"/>
            <w:rPr>
              <w:rFonts w:ascii="Arial" w:hAnsi="Arial" w:cs="Arial"/>
              <w:b/>
              <w:sz w:val="20"/>
            </w:rPr>
          </w:pPr>
          <w:r>
            <w:rPr>
              <w:rFonts w:ascii="Arial" w:hAnsi="Arial" w:cs="Arial"/>
              <w:b/>
              <w:sz w:val="20"/>
            </w:rPr>
            <w:t>PREFEITURA MUNICIPAL DE BARRA DE SÃO FRANCISCO</w:t>
          </w:r>
        </w:p>
        <w:p w:rsidR="00691391" w:rsidRDefault="00691391" w:rsidP="00691391">
          <w:pPr>
            <w:pStyle w:val="Cabealho"/>
            <w:rPr>
              <w:rFonts w:ascii="Arial" w:hAnsi="Arial" w:cs="Arial"/>
              <w:b/>
              <w:sz w:val="20"/>
            </w:rPr>
          </w:pPr>
          <w:r>
            <w:rPr>
              <w:rFonts w:ascii="Arial" w:hAnsi="Arial" w:cs="Arial"/>
              <w:b/>
              <w:sz w:val="20"/>
            </w:rPr>
            <w:t>ESPÍRITO SANTO</w:t>
          </w:r>
        </w:p>
      </w:tc>
    </w:tr>
  </w:tbl>
  <w:p w:rsidR="00691391" w:rsidRPr="00691391" w:rsidRDefault="00691391">
    <w:pPr>
      <w:pStyle w:val="Cabealho"/>
      <w:rPr>
        <w:rFonts w:ascii="Arial" w:hAnsi="Arial" w:cs="Arial"/>
        <w:b/>
        <w:sz w:val="20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1391" w:rsidRDefault="00691391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91391"/>
    <w:rsid w:val="00691391"/>
    <w:rsid w:val="00772F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69139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691391"/>
  </w:style>
  <w:style w:type="paragraph" w:styleId="Rodap">
    <w:name w:val="footer"/>
    <w:basedOn w:val="Normal"/>
    <w:link w:val="RodapChar"/>
    <w:uiPriority w:val="99"/>
    <w:semiHidden/>
    <w:unhideWhenUsed/>
    <w:rsid w:val="0069139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691391"/>
  </w:style>
  <w:style w:type="character" w:styleId="Nmerodepgina">
    <w:name w:val="page number"/>
    <w:basedOn w:val="Fontepargpadro"/>
    <w:uiPriority w:val="99"/>
    <w:semiHidden/>
    <w:unhideWhenUsed/>
    <w:rsid w:val="0069139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1982</Words>
  <Characters>10705</Characters>
  <Application>Microsoft Office Word</Application>
  <DocSecurity>0</DocSecurity>
  <Lines>89</Lines>
  <Paragraphs>25</Paragraphs>
  <ScaleCrop>false</ScaleCrop>
  <Company/>
  <LinksUpToDate>false</LinksUpToDate>
  <CharactersWithSpaces>12662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</dc:creator>
  <cp:lastModifiedBy>micro</cp:lastModifiedBy>
  <cp:revision>2</cp:revision>
  <dcterms:created xsi:type="dcterms:W3CDTF">2019-03-08T18:09:00Z</dcterms:created>
  <dcterms:modified xsi:type="dcterms:W3CDTF">2019-03-08T18:09:00Z</dcterms:modified>
</cp:coreProperties>
</file>